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E339" w14:textId="77777777" w:rsidR="00F956EB" w:rsidRPr="00F956EB" w:rsidRDefault="00F956EB" w:rsidP="00F956EB">
      <w:pPr>
        <w:rPr>
          <w:rFonts w:ascii="Times New Roman" w:hAnsi="Times New Roman"/>
          <w:sz w:val="24"/>
        </w:rPr>
      </w:pPr>
      <w:r w:rsidRPr="00F956EB">
        <w:rPr>
          <w:rFonts w:ascii="Times New Roman" w:hAnsi="Times New Roman"/>
          <w:i/>
          <w:iCs/>
          <w:sz w:val="24"/>
        </w:rPr>
        <w:t>Tax &amp; Business Alert</w:t>
      </w:r>
      <w:r w:rsidRPr="00F956EB">
        <w:rPr>
          <w:rFonts w:ascii="Times New Roman" w:hAnsi="Times New Roman"/>
          <w:sz w:val="24"/>
        </w:rPr>
        <w:t xml:space="preserve"> – February 2025</w:t>
      </w:r>
    </w:p>
    <w:p w14:paraId="10D6497F" w14:textId="77777777" w:rsidR="00F956EB" w:rsidRDefault="00F956EB" w:rsidP="009B227B">
      <w:pPr>
        <w:pStyle w:val="NormalWeb"/>
        <w:spacing w:before="264" w:beforeAutospacing="0" w:after="264" w:afterAutospacing="0"/>
        <w:rPr>
          <w:b/>
          <w:bCs/>
          <w:color w:val="252525"/>
        </w:rPr>
      </w:pPr>
    </w:p>
    <w:p w14:paraId="48934AA6" w14:textId="00BEF0B3" w:rsidR="009B227B" w:rsidRDefault="009B227B" w:rsidP="009B227B">
      <w:pPr>
        <w:pStyle w:val="NormalWeb"/>
        <w:spacing w:before="264" w:beforeAutospacing="0" w:after="264" w:afterAutospacing="0"/>
      </w:pPr>
      <w:r>
        <w:rPr>
          <w:b/>
          <w:bCs/>
          <w:color w:val="252525"/>
        </w:rPr>
        <w:t xml:space="preserve">Abstract: </w:t>
      </w:r>
      <w:r w:rsidR="009869DF">
        <w:rPr>
          <w:color w:val="252525"/>
        </w:rPr>
        <w:t xml:space="preserve">It’s that time again: Time to start thinking about getting your tax return prepared. </w:t>
      </w:r>
      <w:r>
        <w:rPr>
          <w:color w:val="252525"/>
        </w:rPr>
        <w:t xml:space="preserve">Here are </w:t>
      </w:r>
      <w:r w:rsidR="0041253B">
        <w:rPr>
          <w:color w:val="252525"/>
        </w:rPr>
        <w:t xml:space="preserve">some </w:t>
      </w:r>
      <w:r>
        <w:rPr>
          <w:color w:val="252525"/>
        </w:rPr>
        <w:t>quick</w:t>
      </w:r>
      <w:r w:rsidRPr="00324192">
        <w:rPr>
          <w:color w:val="252525"/>
        </w:rPr>
        <w:t xml:space="preserve"> tips </w:t>
      </w:r>
      <w:r w:rsidR="0041253B">
        <w:rPr>
          <w:color w:val="252525"/>
        </w:rPr>
        <w:t>you</w:t>
      </w:r>
      <w:r w:rsidR="002B09D9">
        <w:rPr>
          <w:color w:val="252525"/>
        </w:rPr>
        <w:t xml:space="preserve"> </w:t>
      </w:r>
      <w:r w:rsidR="00156BF0">
        <w:rPr>
          <w:color w:val="252525"/>
        </w:rPr>
        <w:t>can</w:t>
      </w:r>
      <w:r w:rsidR="002B09D9">
        <w:rPr>
          <w:color w:val="252525"/>
        </w:rPr>
        <w:t xml:space="preserve"> use</w:t>
      </w:r>
      <w:r>
        <w:rPr>
          <w:color w:val="252525"/>
        </w:rPr>
        <w:t xml:space="preserve"> to speed tax processing</w:t>
      </w:r>
      <w:r w:rsidR="0041253B">
        <w:rPr>
          <w:color w:val="252525"/>
        </w:rPr>
        <w:t>,</w:t>
      </w:r>
      <w:r>
        <w:rPr>
          <w:color w:val="252525"/>
        </w:rPr>
        <w:t xml:space="preserve"> </w:t>
      </w:r>
      <w:r w:rsidRPr="00324192">
        <w:rPr>
          <w:color w:val="252525"/>
        </w:rPr>
        <w:t>avoid hassles</w:t>
      </w:r>
      <w:r w:rsidR="0041253B">
        <w:rPr>
          <w:color w:val="252525"/>
        </w:rPr>
        <w:t xml:space="preserve"> and collect any refund due faster</w:t>
      </w:r>
      <w:r w:rsidRPr="00324192">
        <w:rPr>
          <w:color w:val="252525"/>
        </w:rPr>
        <w:t>.</w:t>
      </w:r>
    </w:p>
    <w:p w14:paraId="55A3970C" w14:textId="712E8B55" w:rsidR="009B227B" w:rsidRPr="00DD2619" w:rsidRDefault="009156D0" w:rsidP="009B227B">
      <w:pPr>
        <w:pStyle w:val="NormalWeb"/>
        <w:spacing w:before="264" w:beforeAutospacing="0" w:after="264" w:afterAutospacing="0"/>
        <w:rPr>
          <w:b/>
          <w:bCs/>
          <w:color w:val="252525"/>
          <w:sz w:val="28"/>
          <w:szCs w:val="28"/>
        </w:rPr>
      </w:pPr>
      <w:r>
        <w:rPr>
          <w:b/>
          <w:bCs/>
          <w:color w:val="252525"/>
          <w:sz w:val="28"/>
          <w:szCs w:val="28"/>
        </w:rPr>
        <w:t xml:space="preserve">Navigate the tax season with greater ease </w:t>
      </w:r>
    </w:p>
    <w:p w14:paraId="7FE691E7" w14:textId="2345B0A2" w:rsidR="009B227B" w:rsidRPr="00324192" w:rsidRDefault="00CF02D5" w:rsidP="009B227B">
      <w:pPr>
        <w:pStyle w:val="NormalWeb"/>
        <w:spacing w:before="264" w:beforeAutospacing="0" w:after="264" w:afterAutospacing="0"/>
        <w:rPr>
          <w:color w:val="252525"/>
        </w:rPr>
      </w:pPr>
      <w:r>
        <w:rPr>
          <w:color w:val="252525"/>
        </w:rPr>
        <w:t xml:space="preserve">It’s that time again: Time to start thinking about getting your tax return prepared. </w:t>
      </w:r>
      <w:r w:rsidR="009B227B">
        <w:rPr>
          <w:color w:val="252525"/>
        </w:rPr>
        <w:t xml:space="preserve">Here are </w:t>
      </w:r>
      <w:r w:rsidR="000A5616">
        <w:rPr>
          <w:color w:val="252525"/>
        </w:rPr>
        <w:t xml:space="preserve">some </w:t>
      </w:r>
      <w:r w:rsidR="009B227B">
        <w:rPr>
          <w:color w:val="252525"/>
        </w:rPr>
        <w:t>quick</w:t>
      </w:r>
      <w:r w:rsidR="009B227B" w:rsidRPr="00324192">
        <w:rPr>
          <w:color w:val="252525"/>
        </w:rPr>
        <w:t xml:space="preserve"> tips </w:t>
      </w:r>
      <w:r w:rsidR="009B227B">
        <w:rPr>
          <w:color w:val="252525"/>
        </w:rPr>
        <w:t xml:space="preserve">you can use </w:t>
      </w:r>
      <w:r w:rsidR="009B227B" w:rsidRPr="00324192">
        <w:rPr>
          <w:color w:val="252525"/>
        </w:rPr>
        <w:t xml:space="preserve">to help speed </w:t>
      </w:r>
      <w:r w:rsidR="009B227B">
        <w:rPr>
          <w:color w:val="252525"/>
        </w:rPr>
        <w:t xml:space="preserve">tax </w:t>
      </w:r>
      <w:r w:rsidR="009B227B" w:rsidRPr="00324192">
        <w:rPr>
          <w:color w:val="252525"/>
        </w:rPr>
        <w:t xml:space="preserve">processing and avoid hassles. </w:t>
      </w:r>
    </w:p>
    <w:p w14:paraId="4B78565C" w14:textId="0FA245E0" w:rsidR="009B227B" w:rsidRPr="00274170" w:rsidRDefault="00E5065C" w:rsidP="009B227B">
      <w:pPr>
        <w:pStyle w:val="NormalWeb"/>
        <w:spacing w:before="264" w:beforeAutospacing="0" w:after="264" w:afterAutospacing="0"/>
        <w:rPr>
          <w:color w:val="252525"/>
        </w:rPr>
      </w:pPr>
      <w:r>
        <w:rPr>
          <w:color w:val="252525"/>
        </w:rPr>
        <w:t>D</w:t>
      </w:r>
      <w:r w:rsidR="00A10E16">
        <w:rPr>
          <w:color w:val="252525"/>
        </w:rPr>
        <w:t xml:space="preserve">on’t </w:t>
      </w:r>
      <w:r w:rsidR="009156D0">
        <w:rPr>
          <w:color w:val="252525"/>
        </w:rPr>
        <w:t xml:space="preserve">wait to </w:t>
      </w:r>
      <w:r w:rsidR="009B227B">
        <w:rPr>
          <w:color w:val="252525"/>
        </w:rPr>
        <w:t>c</w:t>
      </w:r>
      <w:r w:rsidR="009B227B" w:rsidRPr="00324192">
        <w:rPr>
          <w:color w:val="252525"/>
        </w:rPr>
        <w:t>ontact us</w:t>
      </w:r>
      <w:r w:rsidR="009156D0">
        <w:rPr>
          <w:color w:val="252525"/>
        </w:rPr>
        <w:t xml:space="preserve"> </w:t>
      </w:r>
      <w:r w:rsidR="009B227B" w:rsidRPr="00324192">
        <w:rPr>
          <w:color w:val="252525"/>
        </w:rPr>
        <w:t>for</w:t>
      </w:r>
      <w:r w:rsidR="009156D0">
        <w:rPr>
          <w:color w:val="252525"/>
        </w:rPr>
        <w:t xml:space="preserve"> a</w:t>
      </w:r>
      <w:r w:rsidR="009B227B" w:rsidRPr="00324192">
        <w:rPr>
          <w:color w:val="252525"/>
        </w:rPr>
        <w:t xml:space="preserve"> </w:t>
      </w:r>
      <w:r w:rsidR="009B227B">
        <w:rPr>
          <w:color w:val="252525"/>
        </w:rPr>
        <w:t xml:space="preserve">tax preparation appointment. </w:t>
      </w:r>
      <w:r w:rsidR="009B227B" w:rsidRPr="005E24A1">
        <w:rPr>
          <w:rStyle w:val="Emphasis"/>
          <w:i w:val="0"/>
          <w:iCs w:val="0"/>
          <w:color w:val="252525"/>
        </w:rPr>
        <w:t>Gather all documents</w:t>
      </w:r>
      <w:r w:rsidR="009B227B" w:rsidRPr="00324192">
        <w:rPr>
          <w:color w:val="252525"/>
        </w:rPr>
        <w:t xml:space="preserve"> needed to prepare an accurate return</w:t>
      </w:r>
      <w:r w:rsidR="009B227B">
        <w:rPr>
          <w:color w:val="252525"/>
        </w:rPr>
        <w:t>, including</w:t>
      </w:r>
      <w:r w:rsidR="009B227B" w:rsidRPr="00324192">
        <w:rPr>
          <w:color w:val="252525"/>
        </w:rPr>
        <w:t xml:space="preserve"> W-2</w:t>
      </w:r>
      <w:r w:rsidR="009B227B">
        <w:rPr>
          <w:color w:val="252525"/>
        </w:rPr>
        <w:t xml:space="preserve">s, </w:t>
      </w:r>
      <w:r w:rsidR="009B227B" w:rsidRPr="00324192">
        <w:rPr>
          <w:color w:val="252525"/>
        </w:rPr>
        <w:t>1099 forms</w:t>
      </w:r>
      <w:r w:rsidR="000F0FB2">
        <w:rPr>
          <w:color w:val="252525"/>
        </w:rPr>
        <w:t>,</w:t>
      </w:r>
      <w:r w:rsidR="009B227B">
        <w:rPr>
          <w:color w:val="252525"/>
        </w:rPr>
        <w:t xml:space="preserve"> statements of interest </w:t>
      </w:r>
      <w:r w:rsidR="008177E8">
        <w:rPr>
          <w:color w:val="252525"/>
        </w:rPr>
        <w:t>and dividends, and relevant receipts.</w:t>
      </w:r>
      <w:r w:rsidR="009B227B">
        <w:rPr>
          <w:color w:val="252525"/>
        </w:rPr>
        <w:t xml:space="preserve"> </w:t>
      </w:r>
      <w:r w:rsidR="009B227B" w:rsidRPr="00274170">
        <w:rPr>
          <w:color w:val="252525"/>
        </w:rPr>
        <w:t xml:space="preserve">Failure to </w:t>
      </w:r>
      <w:r w:rsidR="009B227B">
        <w:rPr>
          <w:color w:val="252525"/>
        </w:rPr>
        <w:t>provide</w:t>
      </w:r>
      <w:r w:rsidR="009B227B" w:rsidRPr="00274170">
        <w:rPr>
          <w:color w:val="252525"/>
        </w:rPr>
        <w:t xml:space="preserve"> </w:t>
      </w:r>
      <w:r w:rsidR="00E03677">
        <w:rPr>
          <w:color w:val="252525"/>
        </w:rPr>
        <w:t>certain</w:t>
      </w:r>
      <w:r w:rsidR="009B227B" w:rsidRPr="00274170">
        <w:rPr>
          <w:color w:val="252525"/>
        </w:rPr>
        <w:t xml:space="preserve"> information </w:t>
      </w:r>
      <w:r w:rsidR="00E03677">
        <w:rPr>
          <w:color w:val="252525"/>
        </w:rPr>
        <w:t xml:space="preserve">may </w:t>
      </w:r>
      <w:r w:rsidR="009B227B" w:rsidRPr="00274170">
        <w:rPr>
          <w:color w:val="252525"/>
        </w:rPr>
        <w:t>mean a return is incomplete</w:t>
      </w:r>
      <w:r w:rsidR="009B227B">
        <w:rPr>
          <w:color w:val="252525"/>
        </w:rPr>
        <w:t xml:space="preserve">, which may </w:t>
      </w:r>
      <w:r w:rsidR="00AD7EF3">
        <w:rPr>
          <w:color w:val="252525"/>
        </w:rPr>
        <w:t xml:space="preserve">require additional processing and delay any refund </w:t>
      </w:r>
      <w:r w:rsidR="009B227B">
        <w:rPr>
          <w:color w:val="252525"/>
        </w:rPr>
        <w:t xml:space="preserve">due.  </w:t>
      </w:r>
    </w:p>
    <w:p w14:paraId="6295E29C" w14:textId="5B3855FB" w:rsidR="009B227B" w:rsidRPr="00324192" w:rsidRDefault="009D3F02" w:rsidP="009B22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Check name</w:t>
      </w:r>
      <w:r w:rsidR="00731490">
        <w:rPr>
          <w:rFonts w:ascii="Times New Roman" w:hAnsi="Times New Roman" w:cs="Times New Roman"/>
          <w:color w:val="252525"/>
          <w:sz w:val="24"/>
          <w:szCs w:val="24"/>
        </w:rPr>
        <w:t>s,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Social Security number</w:t>
      </w:r>
      <w:r w:rsidR="00731490">
        <w:rPr>
          <w:rFonts w:ascii="Times New Roman" w:hAnsi="Times New Roman" w:cs="Times New Roman"/>
          <w:color w:val="252525"/>
          <w:sz w:val="24"/>
          <w:szCs w:val="24"/>
        </w:rPr>
        <w:t>s and amounts</w:t>
      </w:r>
      <w:r w:rsidR="00BB2F46">
        <w:rPr>
          <w:rFonts w:ascii="Times New Roman" w:hAnsi="Times New Roman" w:cs="Times New Roman"/>
          <w:color w:val="252525"/>
          <w:sz w:val="24"/>
          <w:szCs w:val="24"/>
        </w:rPr>
        <w:t xml:space="preserve"> for accuracy and correct spelling. Also, if</w:t>
      </w:r>
      <w:r w:rsidR="009B227B">
        <w:rPr>
          <w:rFonts w:ascii="Times New Roman" w:hAnsi="Times New Roman" w:cs="Times New Roman"/>
          <w:color w:val="252525"/>
          <w:sz w:val="24"/>
          <w:szCs w:val="24"/>
        </w:rPr>
        <w:t xml:space="preserve"> you supply a bank account number, </w:t>
      </w:r>
      <w:r w:rsidR="00E5065C">
        <w:rPr>
          <w:rFonts w:ascii="Times New Roman" w:hAnsi="Times New Roman" w:cs="Times New Roman"/>
          <w:color w:val="252525"/>
          <w:sz w:val="24"/>
          <w:szCs w:val="24"/>
        </w:rPr>
        <w:t>double-check</w:t>
      </w:r>
      <w:r w:rsidR="009B227B">
        <w:rPr>
          <w:rFonts w:ascii="Times New Roman" w:hAnsi="Times New Roman" w:cs="Times New Roman"/>
          <w:color w:val="252525"/>
          <w:sz w:val="24"/>
          <w:szCs w:val="24"/>
        </w:rPr>
        <w:t xml:space="preserve"> it. </w:t>
      </w:r>
    </w:p>
    <w:p w14:paraId="2B2356AF" w14:textId="3055288B" w:rsidR="009B227B" w:rsidRPr="00324192" w:rsidRDefault="00F157D3" w:rsidP="009B227B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bookmarkStart w:id="0" w:name="keyword"/>
      <w:r>
        <w:rPr>
          <w:b/>
          <w:bCs/>
          <w:color w:val="252525"/>
        </w:rPr>
        <w:t xml:space="preserve">Penalties could apply </w:t>
      </w:r>
    </w:p>
    <w:p w14:paraId="05C15384" w14:textId="03C68CBF" w:rsidR="009B227B" w:rsidRPr="00324192" w:rsidRDefault="009B227B" w:rsidP="009B227B">
      <w:pPr>
        <w:pStyle w:val="NormalWeb"/>
        <w:spacing w:before="264" w:beforeAutospacing="0" w:after="264" w:afterAutospacing="0"/>
        <w:rPr>
          <w:color w:val="252525"/>
        </w:rPr>
      </w:pPr>
      <w:r w:rsidRPr="00324192">
        <w:rPr>
          <w:color w:val="252525"/>
        </w:rPr>
        <w:t>What if you</w:t>
      </w:r>
      <w:r>
        <w:rPr>
          <w:color w:val="252525"/>
        </w:rPr>
        <w:t xml:space="preserve"> file late or </w:t>
      </w:r>
      <w:r w:rsidRPr="00324192">
        <w:rPr>
          <w:color w:val="252525"/>
        </w:rPr>
        <w:t>can’t pay your tax bill? Separate penalties apply for failing to pay and failing to file</w:t>
      </w:r>
      <w:r>
        <w:rPr>
          <w:color w:val="252525"/>
        </w:rPr>
        <w:t>. Both are based on a p</w:t>
      </w:r>
      <w:r w:rsidRPr="00324192">
        <w:rPr>
          <w:color w:val="252525"/>
        </w:rPr>
        <w:t xml:space="preserve">ercentage of </w:t>
      </w:r>
      <w:r w:rsidR="00A751EE">
        <w:rPr>
          <w:color w:val="252525"/>
        </w:rPr>
        <w:t xml:space="preserve">unpaid or late </w:t>
      </w:r>
      <w:r w:rsidRPr="00324192">
        <w:rPr>
          <w:color w:val="252525"/>
        </w:rPr>
        <w:t>taxes</w:t>
      </w:r>
      <w:r w:rsidR="00A751EE">
        <w:rPr>
          <w:color w:val="252525"/>
        </w:rPr>
        <w:t>.</w:t>
      </w:r>
      <w:r>
        <w:rPr>
          <w:color w:val="252525"/>
        </w:rPr>
        <w:t xml:space="preserve"> You can avoid </w:t>
      </w:r>
      <w:r w:rsidR="003725E0">
        <w:rPr>
          <w:color w:val="252525"/>
        </w:rPr>
        <w:t xml:space="preserve">the </w:t>
      </w:r>
      <w:r>
        <w:rPr>
          <w:color w:val="252525"/>
        </w:rPr>
        <w:t xml:space="preserve">late filing </w:t>
      </w:r>
      <w:r w:rsidR="003725E0">
        <w:rPr>
          <w:color w:val="252525"/>
        </w:rPr>
        <w:t xml:space="preserve">penalty </w:t>
      </w:r>
      <w:r>
        <w:rPr>
          <w:color w:val="252525"/>
        </w:rPr>
        <w:t>by obtaining</w:t>
      </w:r>
      <w:r>
        <w:rPr>
          <w:rStyle w:val="bestsection"/>
        </w:rPr>
        <w:t xml:space="preserve"> an extension of the time to file </w:t>
      </w:r>
      <w:r w:rsidRPr="00324192">
        <w:rPr>
          <w:rStyle w:val="bestsection"/>
        </w:rPr>
        <w:t>until October 1</w:t>
      </w:r>
      <w:r w:rsidR="008C24B6">
        <w:rPr>
          <w:rStyle w:val="bestsection"/>
        </w:rPr>
        <w:t>5</w:t>
      </w:r>
      <w:r w:rsidR="00710A8E">
        <w:rPr>
          <w:rStyle w:val="bestsection"/>
        </w:rPr>
        <w:t>.</w:t>
      </w:r>
      <w:r>
        <w:rPr>
          <w:rStyle w:val="bestsection"/>
        </w:rPr>
        <w:t xml:space="preserve"> However, </w:t>
      </w:r>
      <w:r w:rsidR="00122720">
        <w:rPr>
          <w:rStyle w:val="bestsection"/>
        </w:rPr>
        <w:t>note that this</w:t>
      </w:r>
      <w:r w:rsidR="00E84A9D">
        <w:rPr>
          <w:rStyle w:val="bestsection"/>
        </w:rPr>
        <w:t xml:space="preserve"> is only an extension to file. </w:t>
      </w:r>
      <w:r w:rsidR="003A373D">
        <w:rPr>
          <w:rStyle w:val="bestsection"/>
        </w:rPr>
        <w:t>Y</w:t>
      </w:r>
      <w:r>
        <w:rPr>
          <w:rStyle w:val="bestsection"/>
        </w:rPr>
        <w:t xml:space="preserve">ou must still </w:t>
      </w:r>
      <w:r w:rsidR="00B9076F">
        <w:rPr>
          <w:rStyle w:val="bestsection"/>
        </w:rPr>
        <w:t xml:space="preserve">estimate and </w:t>
      </w:r>
      <w:r>
        <w:rPr>
          <w:rStyle w:val="bestsection"/>
        </w:rPr>
        <w:t xml:space="preserve">pay any taxes due by the regular deadline or face possible penalties. </w:t>
      </w:r>
    </w:p>
    <w:p w14:paraId="64AD9D8E" w14:textId="650BE290" w:rsidR="009B227B" w:rsidRPr="00206419" w:rsidRDefault="009B227B" w:rsidP="009B227B">
      <w:pPr>
        <w:pStyle w:val="NormalWeb"/>
        <w:spacing w:before="264" w:beforeAutospacing="0" w:after="264" w:afterAutospacing="0"/>
      </w:pPr>
      <w:r w:rsidRPr="00324192">
        <w:rPr>
          <w:rStyle w:val="bestsection"/>
        </w:rPr>
        <w:t>The</w:t>
      </w:r>
      <w:r>
        <w:rPr>
          <w:rStyle w:val="bestsection"/>
        </w:rPr>
        <w:t>se</w:t>
      </w:r>
      <w:r w:rsidRPr="00324192">
        <w:rPr>
          <w:rStyle w:val="bestsection"/>
        </w:rPr>
        <w:t xml:space="preserve"> penalties can be severe</w:t>
      </w:r>
      <w:r>
        <w:rPr>
          <w:rStyle w:val="bestsection"/>
        </w:rPr>
        <w:t xml:space="preserve">, but if the lateness occurs for a “reasonable cause,” such as illness, the IRS may excuse it. </w:t>
      </w:r>
      <w:r w:rsidRPr="00324192">
        <w:t xml:space="preserve">Contact us </w:t>
      </w:r>
      <w:r>
        <w:t>with your</w:t>
      </w:r>
      <w:r w:rsidRPr="00324192">
        <w:t xml:space="preserve"> questions</w:t>
      </w:r>
      <w:r>
        <w:t xml:space="preserve">. </w:t>
      </w:r>
      <w:bookmarkEnd w:id="0"/>
      <w:r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</w:p>
    <w:p w14:paraId="732FC957" w14:textId="73825009" w:rsidR="00206419" w:rsidRPr="00206419" w:rsidRDefault="00206419" w:rsidP="00C650C8">
      <w:pPr>
        <w:pStyle w:val="NormalWeb"/>
        <w:spacing w:before="264" w:beforeAutospacing="0" w:after="264" w:afterAutospacing="0"/>
      </w:pPr>
    </w:p>
    <w:sectPr w:rsidR="00206419" w:rsidRPr="0020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5D9"/>
    <w:multiLevelType w:val="hybridMultilevel"/>
    <w:tmpl w:val="FD007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9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8"/>
    <w:rsid w:val="00000557"/>
    <w:rsid w:val="00014895"/>
    <w:rsid w:val="00017A4D"/>
    <w:rsid w:val="00017AB0"/>
    <w:rsid w:val="000300C2"/>
    <w:rsid w:val="000309AD"/>
    <w:rsid w:val="000331B6"/>
    <w:rsid w:val="00037CE0"/>
    <w:rsid w:val="000430AA"/>
    <w:rsid w:val="000738A6"/>
    <w:rsid w:val="00096D3C"/>
    <w:rsid w:val="00097410"/>
    <w:rsid w:val="000A5616"/>
    <w:rsid w:val="000C5BC0"/>
    <w:rsid w:val="000F0FB2"/>
    <w:rsid w:val="000F2164"/>
    <w:rsid w:val="000F4CF0"/>
    <w:rsid w:val="001010B7"/>
    <w:rsid w:val="00111B36"/>
    <w:rsid w:val="00122720"/>
    <w:rsid w:val="00130ABF"/>
    <w:rsid w:val="00156BF0"/>
    <w:rsid w:val="00163EF6"/>
    <w:rsid w:val="00195AC9"/>
    <w:rsid w:val="001A0467"/>
    <w:rsid w:val="001A257F"/>
    <w:rsid w:val="001A7327"/>
    <w:rsid w:val="001B464D"/>
    <w:rsid w:val="001C66F4"/>
    <w:rsid w:val="001E5739"/>
    <w:rsid w:val="00206419"/>
    <w:rsid w:val="002105C9"/>
    <w:rsid w:val="0021362D"/>
    <w:rsid w:val="00223A44"/>
    <w:rsid w:val="00232E2F"/>
    <w:rsid w:val="00253A86"/>
    <w:rsid w:val="00256CCD"/>
    <w:rsid w:val="00265B40"/>
    <w:rsid w:val="00274170"/>
    <w:rsid w:val="002750CE"/>
    <w:rsid w:val="00276689"/>
    <w:rsid w:val="00283871"/>
    <w:rsid w:val="002B09D9"/>
    <w:rsid w:val="002B5DAF"/>
    <w:rsid w:val="002E70A1"/>
    <w:rsid w:val="002F77D4"/>
    <w:rsid w:val="00324192"/>
    <w:rsid w:val="00331D07"/>
    <w:rsid w:val="00354979"/>
    <w:rsid w:val="00360907"/>
    <w:rsid w:val="00365718"/>
    <w:rsid w:val="00372198"/>
    <w:rsid w:val="003725E0"/>
    <w:rsid w:val="0037320B"/>
    <w:rsid w:val="003742CC"/>
    <w:rsid w:val="003857DA"/>
    <w:rsid w:val="003A373D"/>
    <w:rsid w:val="003C3112"/>
    <w:rsid w:val="003E14BA"/>
    <w:rsid w:val="003E16E8"/>
    <w:rsid w:val="003E25FA"/>
    <w:rsid w:val="003E6E84"/>
    <w:rsid w:val="003F035B"/>
    <w:rsid w:val="0040412A"/>
    <w:rsid w:val="0041253B"/>
    <w:rsid w:val="00413435"/>
    <w:rsid w:val="00426326"/>
    <w:rsid w:val="00465189"/>
    <w:rsid w:val="004666E0"/>
    <w:rsid w:val="00477642"/>
    <w:rsid w:val="00477A9E"/>
    <w:rsid w:val="0049648E"/>
    <w:rsid w:val="004A39D9"/>
    <w:rsid w:val="004C6FC7"/>
    <w:rsid w:val="004D6B2D"/>
    <w:rsid w:val="004E6DDB"/>
    <w:rsid w:val="004F4349"/>
    <w:rsid w:val="00521EEC"/>
    <w:rsid w:val="00524F5F"/>
    <w:rsid w:val="0053641B"/>
    <w:rsid w:val="00543D3C"/>
    <w:rsid w:val="0056378F"/>
    <w:rsid w:val="0056506A"/>
    <w:rsid w:val="00595D16"/>
    <w:rsid w:val="005C05DD"/>
    <w:rsid w:val="005D29A0"/>
    <w:rsid w:val="005E24A1"/>
    <w:rsid w:val="005E7CE1"/>
    <w:rsid w:val="00607589"/>
    <w:rsid w:val="00614995"/>
    <w:rsid w:val="00627BBA"/>
    <w:rsid w:val="006332C7"/>
    <w:rsid w:val="006439F3"/>
    <w:rsid w:val="00647CBF"/>
    <w:rsid w:val="0068731C"/>
    <w:rsid w:val="00694B7B"/>
    <w:rsid w:val="006C42CB"/>
    <w:rsid w:val="006D021E"/>
    <w:rsid w:val="00704603"/>
    <w:rsid w:val="00710A8E"/>
    <w:rsid w:val="00715C26"/>
    <w:rsid w:val="00731490"/>
    <w:rsid w:val="00735237"/>
    <w:rsid w:val="00766F73"/>
    <w:rsid w:val="00787F4A"/>
    <w:rsid w:val="00795819"/>
    <w:rsid w:val="00797907"/>
    <w:rsid w:val="007B6526"/>
    <w:rsid w:val="007E180C"/>
    <w:rsid w:val="00812AE3"/>
    <w:rsid w:val="008177E8"/>
    <w:rsid w:val="008232B0"/>
    <w:rsid w:val="00856BD9"/>
    <w:rsid w:val="00891400"/>
    <w:rsid w:val="008916BF"/>
    <w:rsid w:val="008A0D47"/>
    <w:rsid w:val="008A620F"/>
    <w:rsid w:val="008C12CF"/>
    <w:rsid w:val="008C24B6"/>
    <w:rsid w:val="008C3C23"/>
    <w:rsid w:val="008C4395"/>
    <w:rsid w:val="008C5CAE"/>
    <w:rsid w:val="008F27F3"/>
    <w:rsid w:val="0090419C"/>
    <w:rsid w:val="0090727F"/>
    <w:rsid w:val="00910663"/>
    <w:rsid w:val="009156D0"/>
    <w:rsid w:val="00915F0D"/>
    <w:rsid w:val="009601A9"/>
    <w:rsid w:val="00967ED5"/>
    <w:rsid w:val="0097207C"/>
    <w:rsid w:val="00983AD1"/>
    <w:rsid w:val="009851B1"/>
    <w:rsid w:val="009869DF"/>
    <w:rsid w:val="0099023F"/>
    <w:rsid w:val="009B227B"/>
    <w:rsid w:val="009D3F02"/>
    <w:rsid w:val="009D6C53"/>
    <w:rsid w:val="009E1577"/>
    <w:rsid w:val="009E394A"/>
    <w:rsid w:val="00A10E16"/>
    <w:rsid w:val="00A2256F"/>
    <w:rsid w:val="00A241E2"/>
    <w:rsid w:val="00A50B85"/>
    <w:rsid w:val="00A53734"/>
    <w:rsid w:val="00A57205"/>
    <w:rsid w:val="00A57FDF"/>
    <w:rsid w:val="00A751EE"/>
    <w:rsid w:val="00A75893"/>
    <w:rsid w:val="00A77A26"/>
    <w:rsid w:val="00A8044F"/>
    <w:rsid w:val="00A8174D"/>
    <w:rsid w:val="00A9319B"/>
    <w:rsid w:val="00AA1824"/>
    <w:rsid w:val="00AA62D2"/>
    <w:rsid w:val="00AB35C1"/>
    <w:rsid w:val="00AC39B9"/>
    <w:rsid w:val="00AD7EF3"/>
    <w:rsid w:val="00B00A44"/>
    <w:rsid w:val="00B128D3"/>
    <w:rsid w:val="00B15EFF"/>
    <w:rsid w:val="00B405AC"/>
    <w:rsid w:val="00B559AF"/>
    <w:rsid w:val="00B55C60"/>
    <w:rsid w:val="00B62FFD"/>
    <w:rsid w:val="00B70C0E"/>
    <w:rsid w:val="00B714B4"/>
    <w:rsid w:val="00B9076F"/>
    <w:rsid w:val="00B94720"/>
    <w:rsid w:val="00BB1639"/>
    <w:rsid w:val="00BB1C51"/>
    <w:rsid w:val="00BB2F46"/>
    <w:rsid w:val="00BB37F6"/>
    <w:rsid w:val="00BC0555"/>
    <w:rsid w:val="00BD0738"/>
    <w:rsid w:val="00BF1C55"/>
    <w:rsid w:val="00BF221C"/>
    <w:rsid w:val="00C31C95"/>
    <w:rsid w:val="00C41926"/>
    <w:rsid w:val="00C50F1D"/>
    <w:rsid w:val="00C61DE1"/>
    <w:rsid w:val="00C650C8"/>
    <w:rsid w:val="00C652AF"/>
    <w:rsid w:val="00C81798"/>
    <w:rsid w:val="00CB319A"/>
    <w:rsid w:val="00CC2788"/>
    <w:rsid w:val="00CC28B4"/>
    <w:rsid w:val="00CE507A"/>
    <w:rsid w:val="00CF02D5"/>
    <w:rsid w:val="00CF0B76"/>
    <w:rsid w:val="00D15CFB"/>
    <w:rsid w:val="00D3159E"/>
    <w:rsid w:val="00D41B8E"/>
    <w:rsid w:val="00D5553E"/>
    <w:rsid w:val="00D65AED"/>
    <w:rsid w:val="00D74D27"/>
    <w:rsid w:val="00D81915"/>
    <w:rsid w:val="00D957B9"/>
    <w:rsid w:val="00DA410F"/>
    <w:rsid w:val="00DA5D50"/>
    <w:rsid w:val="00DC667D"/>
    <w:rsid w:val="00DC73AD"/>
    <w:rsid w:val="00DD2619"/>
    <w:rsid w:val="00DD30BB"/>
    <w:rsid w:val="00DD76CC"/>
    <w:rsid w:val="00DE6F5B"/>
    <w:rsid w:val="00DF4544"/>
    <w:rsid w:val="00E015F9"/>
    <w:rsid w:val="00E03677"/>
    <w:rsid w:val="00E074BC"/>
    <w:rsid w:val="00E3672F"/>
    <w:rsid w:val="00E4138E"/>
    <w:rsid w:val="00E5065C"/>
    <w:rsid w:val="00E535E4"/>
    <w:rsid w:val="00E552B9"/>
    <w:rsid w:val="00E57180"/>
    <w:rsid w:val="00E61503"/>
    <w:rsid w:val="00E64574"/>
    <w:rsid w:val="00E66B71"/>
    <w:rsid w:val="00E84A9D"/>
    <w:rsid w:val="00E92764"/>
    <w:rsid w:val="00E94777"/>
    <w:rsid w:val="00E94FD6"/>
    <w:rsid w:val="00EA10E2"/>
    <w:rsid w:val="00EF7ABA"/>
    <w:rsid w:val="00F157D3"/>
    <w:rsid w:val="00F1761C"/>
    <w:rsid w:val="00F200BD"/>
    <w:rsid w:val="00F26EFF"/>
    <w:rsid w:val="00F354B7"/>
    <w:rsid w:val="00F52AB7"/>
    <w:rsid w:val="00F703E2"/>
    <w:rsid w:val="00F722CA"/>
    <w:rsid w:val="00F956EB"/>
    <w:rsid w:val="00FA1297"/>
    <w:rsid w:val="00FA1B90"/>
    <w:rsid w:val="00FC000B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A4680"/>
  <w15:chartTrackingRefBased/>
  <w15:docId w15:val="{A32222C3-F1CC-4918-BE90-C06D8129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6E8"/>
    <w:rPr>
      <w:b/>
      <w:bCs/>
    </w:rPr>
  </w:style>
  <w:style w:type="character" w:styleId="Emphasis">
    <w:name w:val="Emphasis"/>
    <w:basedOn w:val="DefaultParagraphFont"/>
    <w:uiPriority w:val="20"/>
    <w:qFormat/>
    <w:rsid w:val="003E16E8"/>
    <w:rPr>
      <w:i/>
      <w:iCs/>
    </w:rPr>
  </w:style>
  <w:style w:type="character" w:styleId="Hyperlink">
    <w:name w:val="Hyperlink"/>
    <w:basedOn w:val="DefaultParagraphFont"/>
    <w:uiPriority w:val="99"/>
    <w:unhideWhenUsed/>
    <w:rsid w:val="003E16E8"/>
    <w:rPr>
      <w:color w:val="0000FF"/>
      <w:u w:val="single"/>
    </w:rPr>
  </w:style>
  <w:style w:type="character" w:customStyle="1" w:styleId="hit">
    <w:name w:val="hit"/>
    <w:basedOn w:val="DefaultParagraphFont"/>
    <w:rsid w:val="003E16E8"/>
  </w:style>
  <w:style w:type="character" w:customStyle="1" w:styleId="c-doc-para-bold">
    <w:name w:val="c-doc-para-bold"/>
    <w:basedOn w:val="DefaultParagraphFont"/>
    <w:rsid w:val="003E16E8"/>
  </w:style>
  <w:style w:type="character" w:customStyle="1" w:styleId="c-doc-para-italic">
    <w:name w:val="c-doc-para-italic"/>
    <w:basedOn w:val="DefaultParagraphFont"/>
    <w:rsid w:val="003E16E8"/>
  </w:style>
  <w:style w:type="character" w:customStyle="1" w:styleId="bestsection">
    <w:name w:val="best_section"/>
    <w:basedOn w:val="DefaultParagraphFont"/>
    <w:rsid w:val="003E16E8"/>
  </w:style>
  <w:style w:type="paragraph" w:styleId="ListParagraph">
    <w:name w:val="List Paragraph"/>
    <w:basedOn w:val="Normal"/>
    <w:uiPriority w:val="34"/>
    <w:qFormat/>
    <w:rsid w:val="0070460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641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4D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70C91754-15FF-48F5-8157-D03D1452F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84D46-7EFC-4779-9DF5-33EA3A457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96E10-B099-4FA5-9D11-E49802D775F7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Antonio Marquez</cp:lastModifiedBy>
  <cp:revision>4</cp:revision>
  <dcterms:created xsi:type="dcterms:W3CDTF">2024-12-20T18:31:00Z</dcterms:created>
  <dcterms:modified xsi:type="dcterms:W3CDTF">2024-12-30T18:05:00Z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6500</vt:r8>
  </property>
</Properties>
</file>